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59" w:rsidRPr="00817459" w:rsidRDefault="00817459" w:rsidP="00817459">
      <w:pPr>
        <w:shd w:val="clear" w:color="auto" w:fill="FFFFFF"/>
        <w:spacing w:after="150" w:line="540" w:lineRule="atLeast"/>
        <w:outlineLvl w:val="0"/>
        <w:rPr>
          <w:rFonts w:ascii="Arial" w:eastAsia="Times New Roman" w:hAnsi="Arial" w:cs="Arial"/>
          <w:b/>
          <w:bCs/>
          <w:color w:val="174B76"/>
          <w:kern w:val="36"/>
          <w:sz w:val="37"/>
          <w:szCs w:val="37"/>
          <w:lang w:val="en"/>
        </w:rPr>
      </w:pPr>
      <w:r w:rsidRPr="00817459">
        <w:rPr>
          <w:rFonts w:ascii="Arial" w:eastAsia="Times New Roman" w:hAnsi="Arial" w:cs="Arial"/>
          <w:b/>
          <w:bCs/>
          <w:color w:val="174B76"/>
          <w:kern w:val="36"/>
          <w:sz w:val="37"/>
          <w:szCs w:val="37"/>
          <w:lang w:val="en"/>
        </w:rPr>
        <w:t>Medicare 2015 costs at a glance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5"/>
      </w:tblGrid>
      <w:tr w:rsidR="00817459" w:rsidRPr="00817459" w:rsidTr="00817459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BB6A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17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2015 Costs at a Glance</w:t>
            </w:r>
          </w:p>
        </w:tc>
      </w:tr>
      <w:tr w:rsidR="00817459" w:rsidRPr="00817459" w:rsidTr="00817459">
        <w:trPr>
          <w:trHeight w:val="315"/>
          <w:tblCellSpacing w:w="0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 B premium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Most people pay $104.90 each month.</w:t>
            </w:r>
          </w:p>
        </w:tc>
      </w:tr>
      <w:tr w:rsidR="00817459" w:rsidRPr="00817459" w:rsidTr="00817459">
        <w:trPr>
          <w:trHeight w:val="315"/>
          <w:tblCellSpacing w:w="0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 B deductible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$147 per year.</w:t>
            </w:r>
          </w:p>
        </w:tc>
      </w:tr>
      <w:tr w:rsidR="00817459" w:rsidRPr="00817459" w:rsidTr="00817459">
        <w:trPr>
          <w:tblCellSpacing w:w="0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 A premium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Most people don't pay a monthly premium for Part A. If you buy Part A, you'll pay up to $407 each month.</w:t>
            </w:r>
          </w:p>
        </w:tc>
      </w:tr>
      <w:tr w:rsidR="00817459" w:rsidRPr="00817459" w:rsidTr="00817459">
        <w:trPr>
          <w:tblCellSpacing w:w="0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 A hospital inpatient deductible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135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You pay: </w:t>
            </w:r>
          </w:p>
          <w:p w:rsidR="00817459" w:rsidRPr="00817459" w:rsidRDefault="00817459" w:rsidP="00817459">
            <w:pPr>
              <w:numPr>
                <w:ilvl w:val="0"/>
                <w:numId w:val="1"/>
              </w:numPr>
              <w:spacing w:before="100" w:beforeAutospacing="1" w:after="75" w:line="360" w:lineRule="atLeast"/>
              <w:ind w:lef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$1,260 deductible for each benefit period</w:t>
            </w:r>
          </w:p>
          <w:p w:rsidR="00817459" w:rsidRPr="00817459" w:rsidRDefault="00817459" w:rsidP="00817459">
            <w:pPr>
              <w:numPr>
                <w:ilvl w:val="0"/>
                <w:numId w:val="1"/>
              </w:numPr>
              <w:spacing w:before="100" w:beforeAutospacing="1" w:after="75" w:line="360" w:lineRule="atLeast"/>
              <w:ind w:lef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Days 1-60: $0 coinsurance for each benefit period</w:t>
            </w:r>
          </w:p>
          <w:p w:rsidR="00817459" w:rsidRPr="00817459" w:rsidRDefault="00817459" w:rsidP="00817459">
            <w:pPr>
              <w:numPr>
                <w:ilvl w:val="0"/>
                <w:numId w:val="1"/>
              </w:numPr>
              <w:spacing w:before="100" w:beforeAutospacing="1" w:after="75" w:line="360" w:lineRule="atLeast"/>
              <w:ind w:lef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Days 61-90: $315 coinsurance per day of each benefit period</w:t>
            </w:r>
          </w:p>
          <w:p w:rsidR="00817459" w:rsidRPr="00817459" w:rsidRDefault="00817459" w:rsidP="00817459">
            <w:pPr>
              <w:numPr>
                <w:ilvl w:val="0"/>
                <w:numId w:val="1"/>
              </w:numPr>
              <w:spacing w:before="100" w:beforeAutospacing="1" w:after="75" w:line="360" w:lineRule="atLeast"/>
              <w:ind w:lef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Days 91 and beyond: $630 coinsurance per each "lifetime reserve day" after day 90 for each benefit period (up to 60 days over your lifetime)</w:t>
            </w:r>
          </w:p>
          <w:p w:rsidR="00817459" w:rsidRPr="00817459" w:rsidRDefault="00817459" w:rsidP="00817459">
            <w:pPr>
              <w:numPr>
                <w:ilvl w:val="0"/>
                <w:numId w:val="1"/>
              </w:numPr>
              <w:spacing w:before="100" w:beforeAutospacing="1" w:after="75" w:line="360" w:lineRule="atLeast"/>
              <w:ind w:lef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Beyond lifetime reserve days: all costs</w:t>
            </w:r>
          </w:p>
        </w:tc>
      </w:tr>
      <w:tr w:rsidR="00817459" w:rsidRPr="00817459" w:rsidTr="00817459">
        <w:trPr>
          <w:tblCellSpacing w:w="0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 C premium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The Part C monthly </w:t>
            </w:r>
            <w:bookmarkStart w:id="1" w:name="1404" w:colFirst="1" w:colLast="1"/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fldChar w:fldCharType="begin"/>
            </w: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instrText xml:space="preserve"> HYPERLINK "http://www.medicare.gov/your-medicare-costs/costs-at-a-glance/costs-at-glance.html" \l "1404" \o "" </w:instrText>
            </w: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fldChar w:fldCharType="separate"/>
            </w:r>
            <w:r w:rsidRPr="00817459">
              <w:rPr>
                <w:rFonts w:ascii="Arial" w:eastAsia="Times New Roman" w:hAnsi="Arial" w:cs="Arial"/>
                <w:color w:val="3076D4"/>
                <w:sz w:val="18"/>
                <w:szCs w:val="18"/>
              </w:rPr>
              <w:t>premium</w:t>
            </w: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fldChar w:fldCharType="end"/>
            </w: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varies by plan.</w:t>
            </w:r>
          </w:p>
        </w:tc>
      </w:tr>
      <w:tr w:rsidR="00817459" w:rsidRPr="00817459" w:rsidTr="00817459">
        <w:trPr>
          <w:tblCellSpacing w:w="0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Part D premium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The Part D monthly </w:t>
            </w:r>
            <w:hyperlink r:id="rId6" w:anchor="1404" w:tooltip="&lt;p&gt;The periodic payment to Medicare, an insurance company, or a health care plan for health or prescription drug coverage.&lt;/p&gt;" w:history="1">
              <w:r w:rsidRPr="00817459">
                <w:rPr>
                  <w:rFonts w:ascii="Arial" w:eastAsia="Times New Roman" w:hAnsi="Arial" w:cs="Arial"/>
                  <w:color w:val="3076D4"/>
                  <w:sz w:val="18"/>
                  <w:szCs w:val="18"/>
                </w:rPr>
                <w:t>premium</w:t>
              </w:r>
            </w:hyperlink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varies by plan (higher-income consumers may pay more).</w:t>
            </w:r>
          </w:p>
        </w:tc>
      </w:tr>
    </w:tbl>
    <w:bookmarkEnd w:id="1"/>
    <w:p w:rsidR="00817459" w:rsidRPr="00817459" w:rsidRDefault="00817459" w:rsidP="00817459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150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817459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Skilled nursing facility stay</w:t>
      </w:r>
    </w:p>
    <w:p w:rsidR="00817459" w:rsidRPr="00817459" w:rsidRDefault="00817459" w:rsidP="00817459">
      <w:pPr>
        <w:numPr>
          <w:ilvl w:val="1"/>
          <w:numId w:val="2"/>
        </w:numPr>
        <w:shd w:val="clear" w:color="auto" w:fill="FFFFFF"/>
        <w:spacing w:before="100" w:beforeAutospacing="1" w:after="75" w:line="360" w:lineRule="atLeast"/>
        <w:ind w:left="300"/>
        <w:rPr>
          <w:rFonts w:ascii="Arial" w:eastAsia="Times New Roman" w:hAnsi="Arial" w:cs="Arial"/>
          <w:color w:val="4C4C4C"/>
          <w:sz w:val="21"/>
          <w:szCs w:val="21"/>
          <w:lang w:val="en"/>
        </w:rPr>
      </w:pP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 xml:space="preserve">Days 1–20: $0 for each </w:t>
      </w:r>
      <w:bookmarkStart w:id="2" w:name="1288"/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fldChar w:fldCharType="begin"/>
      </w: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instrText xml:space="preserve"> HYPERLINK "http://www.medicare.gov/your-medicare-costs/costs-at-a-glance/costs-at-glance.html" \l "1288" \o "" </w:instrText>
      </w: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fldChar w:fldCharType="separate"/>
      </w:r>
      <w:r w:rsidRPr="00817459">
        <w:rPr>
          <w:rFonts w:ascii="Arial" w:eastAsia="Times New Roman" w:hAnsi="Arial" w:cs="Arial"/>
          <w:color w:val="3076D4"/>
          <w:sz w:val="21"/>
          <w:szCs w:val="21"/>
          <w:lang w:val="en"/>
        </w:rPr>
        <w:t>benefit period</w:t>
      </w: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fldChar w:fldCharType="end"/>
      </w:r>
      <w:bookmarkEnd w:id="2"/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>.</w:t>
      </w:r>
    </w:p>
    <w:p w:rsidR="00817459" w:rsidRPr="00817459" w:rsidRDefault="00817459" w:rsidP="00817459">
      <w:pPr>
        <w:numPr>
          <w:ilvl w:val="1"/>
          <w:numId w:val="2"/>
        </w:numPr>
        <w:shd w:val="clear" w:color="auto" w:fill="FFFFFF"/>
        <w:spacing w:before="100" w:beforeAutospacing="1" w:after="75" w:line="360" w:lineRule="atLeast"/>
        <w:ind w:left="300"/>
        <w:rPr>
          <w:rFonts w:ascii="Arial" w:eastAsia="Times New Roman" w:hAnsi="Arial" w:cs="Arial"/>
          <w:color w:val="4C4C4C"/>
          <w:sz w:val="21"/>
          <w:szCs w:val="21"/>
          <w:lang w:val="en"/>
        </w:rPr>
      </w:pP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>Days 21–100: $</w:t>
      </w:r>
      <w:proofErr w:type="gramStart"/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 xml:space="preserve">157.50 </w:t>
      </w:r>
      <w:bookmarkStart w:id="3" w:name="1294"/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fldChar w:fldCharType="begin"/>
      </w: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instrText xml:space="preserve"> HYPERLINK "http://www.medicare.gov/your-medicare-costs/costs-at-a-glance/costs-at-glance.html" \l "1294" \o "&lt;p&gt;An amount you may be required to pay as your share of the cost for services after you pay any deductibles. Coinsurance is usually a percentage (for example, 20%).&lt;/p&gt;" </w:instrText>
      </w: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fldChar w:fldCharType="separate"/>
      </w:r>
      <w:r w:rsidRPr="00817459">
        <w:rPr>
          <w:rFonts w:ascii="Arial" w:eastAsia="Times New Roman" w:hAnsi="Arial" w:cs="Arial"/>
          <w:color w:val="3076D4"/>
          <w:sz w:val="21"/>
          <w:szCs w:val="21"/>
          <w:lang w:val="en"/>
        </w:rPr>
        <w:t>coinsurance</w:t>
      </w: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fldChar w:fldCharType="end"/>
      </w:r>
      <w:bookmarkEnd w:id="3"/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 xml:space="preserve"> per day of each benefit period</w:t>
      </w:r>
      <w:proofErr w:type="gramEnd"/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>.</w:t>
      </w:r>
    </w:p>
    <w:p w:rsidR="00817459" w:rsidRPr="00817459" w:rsidRDefault="00817459" w:rsidP="00817459">
      <w:pPr>
        <w:numPr>
          <w:ilvl w:val="1"/>
          <w:numId w:val="2"/>
        </w:numPr>
        <w:shd w:val="clear" w:color="auto" w:fill="FFFFFF"/>
        <w:spacing w:before="100" w:beforeAutospacing="1" w:after="100" w:line="360" w:lineRule="atLeast"/>
        <w:ind w:left="300"/>
        <w:rPr>
          <w:rFonts w:ascii="Arial" w:eastAsia="Times New Roman" w:hAnsi="Arial" w:cs="Arial"/>
          <w:color w:val="4C4C4C"/>
          <w:sz w:val="21"/>
          <w:szCs w:val="21"/>
          <w:lang w:val="en"/>
        </w:rPr>
      </w:pP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>Days 101 and beyond: all costs.</w:t>
      </w:r>
    </w:p>
    <w:p w:rsidR="00DC15C9" w:rsidRDefault="00DC15C9"/>
    <w:p w:rsidR="00817459" w:rsidRDefault="00817459"/>
    <w:p w:rsidR="00817459" w:rsidRDefault="00817459"/>
    <w:p w:rsidR="00817459" w:rsidRPr="00817459" w:rsidRDefault="00817459" w:rsidP="0081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1"/>
          <w:szCs w:val="21"/>
          <w:lang w:val="en"/>
        </w:rPr>
      </w:pPr>
      <w:hyperlink r:id="rId7" w:anchor="collapse-4809" w:history="1">
        <w:r w:rsidRPr="00817459">
          <w:rPr>
            <w:rFonts w:ascii="Arial" w:eastAsia="Times New Roman" w:hAnsi="Arial" w:cs="Arial"/>
            <w:b/>
            <w:bCs/>
            <w:color w:val="3076D4"/>
            <w:sz w:val="21"/>
            <w:szCs w:val="21"/>
            <w:bdr w:val="none" w:sz="0" w:space="0" w:color="auto" w:frame="1"/>
            <w:lang w:val="en"/>
          </w:rPr>
          <w:t xml:space="preserve">Medicare Part B (Medical Insurance) </w:t>
        </w:r>
      </w:hyperlink>
    </w:p>
    <w:p w:rsidR="00817459" w:rsidRPr="00817459" w:rsidRDefault="00817459" w:rsidP="00817459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817459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Monthly premium:</w:t>
      </w:r>
    </w:p>
    <w:p w:rsidR="00817459" w:rsidRPr="00817459" w:rsidRDefault="00817459" w:rsidP="00817459">
      <w:pPr>
        <w:shd w:val="clear" w:color="auto" w:fill="FFFFFF"/>
        <w:spacing w:after="135" w:line="360" w:lineRule="auto"/>
        <w:ind w:left="150"/>
        <w:rPr>
          <w:rFonts w:ascii="Arial" w:eastAsia="Times New Roman" w:hAnsi="Arial" w:cs="Arial"/>
          <w:color w:val="4C4C4C"/>
          <w:sz w:val="21"/>
          <w:szCs w:val="21"/>
          <w:lang w:val="en"/>
        </w:rPr>
      </w:pP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 xml:space="preserve">Most people pay the Part B </w:t>
      </w:r>
      <w:hyperlink r:id="rId8" w:anchor="1404" w:tooltip="&lt;p&gt;The periodic payment to Medicare, an insurance company, or a health care plan for health or prescription drug coverage.&lt;/p&gt;" w:history="1">
        <w:r w:rsidRPr="00817459">
          <w:rPr>
            <w:rFonts w:ascii="Arial" w:eastAsia="Times New Roman" w:hAnsi="Arial" w:cs="Arial"/>
            <w:color w:val="3076D4"/>
            <w:sz w:val="21"/>
            <w:szCs w:val="21"/>
            <w:lang w:val="en"/>
          </w:rPr>
          <w:t>premium</w:t>
        </w:r>
      </w:hyperlink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 xml:space="preserve"> of $104.90 each month.</w:t>
      </w:r>
    </w:p>
    <w:p w:rsidR="00817459" w:rsidRPr="00817459" w:rsidRDefault="00817459" w:rsidP="00817459">
      <w:pPr>
        <w:shd w:val="clear" w:color="auto" w:fill="FFFFFF"/>
        <w:spacing w:beforeAutospacing="1" w:after="0" w:line="360" w:lineRule="atLeast"/>
        <w:ind w:left="150"/>
        <w:rPr>
          <w:rFonts w:ascii="Arial" w:eastAsia="Times New Roman" w:hAnsi="Arial" w:cs="Arial"/>
          <w:color w:val="4C4C4C"/>
          <w:sz w:val="21"/>
          <w:szCs w:val="21"/>
          <w:lang w:val="en"/>
        </w:rPr>
      </w:pP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>However, if your modified adjusted gross income as reported on your IRS tax return from 2 years ago is above a certain amount, you may pay more.</w:t>
      </w:r>
    </w:p>
    <w:p w:rsidR="00817459" w:rsidRPr="00817459" w:rsidRDefault="00817459" w:rsidP="00817459">
      <w:pPr>
        <w:shd w:val="clear" w:color="auto" w:fill="FFFFFF"/>
        <w:spacing w:after="135" w:line="360" w:lineRule="auto"/>
        <w:rPr>
          <w:rFonts w:ascii="Arial" w:eastAsia="Times New Roman" w:hAnsi="Arial" w:cs="Arial"/>
          <w:color w:val="4C4C4C"/>
          <w:sz w:val="21"/>
          <w:szCs w:val="21"/>
          <w:lang w:val="en"/>
        </w:rPr>
      </w:pP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> 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402"/>
        <w:gridCol w:w="3757"/>
        <w:gridCol w:w="1031"/>
      </w:tblGrid>
      <w:tr w:rsidR="00817459" w:rsidRPr="00817459" w:rsidTr="00817459">
        <w:trPr>
          <w:tblCellSpacing w:w="15" w:type="dxa"/>
        </w:trPr>
        <w:tc>
          <w:tcPr>
            <w:tcW w:w="1351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17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If your yearly income in 2013 (for what you pay in 2015) was</w:t>
            </w:r>
          </w:p>
        </w:tc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17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You pay (in 2015)</w:t>
            </w:r>
          </w:p>
        </w:tc>
      </w:tr>
      <w:tr w:rsidR="00817459" w:rsidRPr="00817459" w:rsidTr="00817459">
        <w:trPr>
          <w:tblCellSpacing w:w="15" w:type="dxa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17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File individual tax return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17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File joint tax return</w:t>
            </w:r>
          </w:p>
        </w:tc>
        <w:tc>
          <w:tcPr>
            <w:tcW w:w="6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17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File married &amp; separate tax return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17459" w:rsidRPr="00817459" w:rsidRDefault="00817459" w:rsidP="0081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17459" w:rsidRPr="00817459" w:rsidTr="00817459">
        <w:trPr>
          <w:tblCellSpacing w:w="15" w:type="dxa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$85,000 or less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$170,000 or less</w:t>
            </w:r>
          </w:p>
        </w:tc>
        <w:tc>
          <w:tcPr>
            <w:tcW w:w="6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$85,000 or less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$104.90</w:t>
            </w:r>
          </w:p>
        </w:tc>
      </w:tr>
      <w:tr w:rsidR="00817459" w:rsidRPr="00817459" w:rsidTr="00817459">
        <w:trPr>
          <w:tblCellSpacing w:w="15" w:type="dxa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$85,000 up to $107,000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$170,000 up to $214,000</w:t>
            </w:r>
          </w:p>
        </w:tc>
        <w:tc>
          <w:tcPr>
            <w:tcW w:w="6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Not applicable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$146.90</w:t>
            </w:r>
          </w:p>
        </w:tc>
      </w:tr>
      <w:tr w:rsidR="00817459" w:rsidRPr="00817459" w:rsidTr="00817459">
        <w:trPr>
          <w:tblCellSpacing w:w="15" w:type="dxa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$107,000 up to $160,000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$214,000 up to $320,000</w:t>
            </w:r>
          </w:p>
        </w:tc>
        <w:tc>
          <w:tcPr>
            <w:tcW w:w="6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Not applicable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$209.80</w:t>
            </w:r>
          </w:p>
        </w:tc>
      </w:tr>
      <w:tr w:rsidR="00817459" w:rsidRPr="00817459" w:rsidTr="00817459">
        <w:trPr>
          <w:tblCellSpacing w:w="15" w:type="dxa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$160,000 up to $214,000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$320,000 up to $428,000</w:t>
            </w:r>
          </w:p>
        </w:tc>
        <w:tc>
          <w:tcPr>
            <w:tcW w:w="6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$85,000 and up to $129,000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$272.70</w:t>
            </w:r>
          </w:p>
        </w:tc>
      </w:tr>
      <w:tr w:rsidR="00817459" w:rsidRPr="00817459" w:rsidTr="00817459">
        <w:trPr>
          <w:tblCellSpacing w:w="15" w:type="dxa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$214,000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$428,000</w:t>
            </w:r>
          </w:p>
        </w:tc>
        <w:tc>
          <w:tcPr>
            <w:tcW w:w="6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$129,000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$335.70</w:t>
            </w:r>
          </w:p>
        </w:tc>
      </w:tr>
    </w:tbl>
    <w:p w:rsidR="00817459" w:rsidRPr="00817459" w:rsidRDefault="00817459" w:rsidP="0081745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C4C4C"/>
          <w:sz w:val="21"/>
          <w:szCs w:val="21"/>
          <w:lang w:val="en"/>
        </w:rPr>
      </w:pP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> </w:t>
      </w:r>
      <w:hyperlink r:id="rId9" w:history="1">
        <w:r w:rsidRPr="00817459">
          <w:rPr>
            <w:rFonts w:ascii="Arial" w:eastAsia="Times New Roman" w:hAnsi="Arial" w:cs="Arial"/>
            <w:color w:val="3076D4"/>
            <w:sz w:val="21"/>
            <w:szCs w:val="21"/>
            <w:lang w:val="en"/>
          </w:rPr>
          <w:t>Get more information about your Part B premium from Social Security.</w:t>
        </w:r>
      </w:hyperlink>
    </w:p>
    <w:p w:rsidR="00817459" w:rsidRDefault="00817459"/>
    <w:p w:rsidR="00817459" w:rsidRDefault="00817459"/>
    <w:p w:rsidR="00817459" w:rsidRDefault="00817459"/>
    <w:p w:rsidR="00817459" w:rsidRDefault="00817459"/>
    <w:p w:rsidR="00817459" w:rsidRDefault="00817459"/>
    <w:p w:rsidR="00817459" w:rsidRDefault="00817459"/>
    <w:p w:rsidR="00817459" w:rsidRDefault="00817459"/>
    <w:p w:rsidR="00817459" w:rsidRPr="00817459" w:rsidRDefault="00817459" w:rsidP="00817459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150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817459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lastRenderedPageBreak/>
        <w:t>Monthly premium:</w:t>
      </w:r>
    </w:p>
    <w:p w:rsidR="00817459" w:rsidRPr="00817459" w:rsidRDefault="00817459" w:rsidP="00817459">
      <w:pPr>
        <w:shd w:val="clear" w:color="auto" w:fill="FFFFFF"/>
        <w:spacing w:after="135" w:line="360" w:lineRule="auto"/>
        <w:ind w:left="300"/>
        <w:rPr>
          <w:rFonts w:ascii="Arial" w:eastAsia="Times New Roman" w:hAnsi="Arial" w:cs="Arial"/>
          <w:color w:val="4C4C4C"/>
          <w:sz w:val="21"/>
          <w:szCs w:val="21"/>
          <w:lang w:val="en"/>
        </w:rPr>
      </w:pP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 xml:space="preserve">The Part D monthly </w:t>
      </w:r>
      <w:hyperlink r:id="rId10" w:anchor="1404" w:tooltip="&lt;p&gt;The periodic payment to Medicare, an insurance company, or a health care plan for health or prescription drug coverage.&lt;/p&gt;" w:history="1">
        <w:r w:rsidRPr="00817459">
          <w:rPr>
            <w:rFonts w:ascii="Arial" w:eastAsia="Times New Roman" w:hAnsi="Arial" w:cs="Arial"/>
            <w:color w:val="3076D4"/>
            <w:sz w:val="21"/>
            <w:szCs w:val="21"/>
            <w:lang w:val="en"/>
          </w:rPr>
          <w:t>premium</w:t>
        </w:r>
      </w:hyperlink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 xml:space="preserve"> varies by plan (higher-income consumers may pay more).</w:t>
      </w:r>
    </w:p>
    <w:p w:rsidR="00817459" w:rsidRPr="00817459" w:rsidRDefault="00817459" w:rsidP="00817459">
      <w:pPr>
        <w:shd w:val="clear" w:color="auto" w:fill="FFFFFF"/>
        <w:spacing w:after="135" w:line="360" w:lineRule="auto"/>
        <w:rPr>
          <w:rFonts w:ascii="Arial" w:eastAsia="Times New Roman" w:hAnsi="Arial" w:cs="Arial"/>
          <w:color w:val="4C4C4C"/>
          <w:sz w:val="21"/>
          <w:szCs w:val="21"/>
          <w:lang w:val="en"/>
        </w:rPr>
      </w:pP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>The charts below show your estimated prescription drug plan monthly premium based on your income as reported on your IRS tax return from 2 years ago and last year. If your income is above a certain limit, you'll pay an income-related monthly adjustment amount in addition to your plan premium. </w:t>
      </w:r>
    </w:p>
    <w:p w:rsidR="00817459" w:rsidRPr="00817459" w:rsidRDefault="00817459" w:rsidP="00817459">
      <w:pPr>
        <w:shd w:val="clear" w:color="auto" w:fill="FFFFFF"/>
        <w:spacing w:after="135" w:line="360" w:lineRule="auto"/>
        <w:rPr>
          <w:rFonts w:ascii="Arial" w:eastAsia="Times New Roman" w:hAnsi="Arial" w:cs="Arial"/>
          <w:color w:val="4C4C4C"/>
          <w:sz w:val="21"/>
          <w:szCs w:val="21"/>
          <w:lang w:val="en"/>
        </w:rPr>
      </w:pPr>
      <w:r w:rsidRPr="00817459">
        <w:rPr>
          <w:rFonts w:ascii="Arial" w:eastAsia="Times New Roman" w:hAnsi="Arial" w:cs="Arial"/>
          <w:color w:val="4C4C4C"/>
          <w:sz w:val="21"/>
          <w:szCs w:val="21"/>
          <w:lang w:val="en"/>
        </w:rPr>
        <w:t> 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817459" w:rsidRPr="00817459" w:rsidTr="00817459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If your filing status and yearly income in 2013 was</w:t>
            </w:r>
          </w:p>
        </w:tc>
      </w:tr>
      <w:tr w:rsidR="00817459" w:rsidRPr="00817459" w:rsidTr="00817459">
        <w:trPr>
          <w:tblCellSpacing w:w="0" w:type="dxa"/>
        </w:trPr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17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File individual tax return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17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File joint tax return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17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File married &amp; separate tax return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17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You pay (in 2015)</w:t>
            </w:r>
          </w:p>
        </w:tc>
      </w:tr>
      <w:tr w:rsidR="00817459" w:rsidRPr="00817459" w:rsidTr="00817459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$85,000 or less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$170,000 or less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$85,000 or less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your plan premium</w:t>
            </w:r>
          </w:p>
        </w:tc>
      </w:tr>
      <w:tr w:rsidR="00817459" w:rsidRPr="00817459" w:rsidTr="00817459">
        <w:trPr>
          <w:tblCellSpacing w:w="0" w:type="dxa"/>
        </w:trPr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$85,000 up to $107,000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$170,000 up to $214,000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not applicable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$12.30 + your plan premium</w:t>
            </w:r>
          </w:p>
        </w:tc>
      </w:tr>
      <w:tr w:rsidR="00817459" w:rsidRPr="00817459" w:rsidTr="00817459">
        <w:trPr>
          <w:tblCellSpacing w:w="0" w:type="dxa"/>
        </w:trPr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$107,000 up to $160,000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$214,000 up to $320,000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not applicable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$31.80 + your plan premium</w:t>
            </w:r>
          </w:p>
        </w:tc>
      </w:tr>
      <w:tr w:rsidR="00817459" w:rsidRPr="00817459" w:rsidTr="00817459">
        <w:trPr>
          <w:tblCellSpacing w:w="0" w:type="dxa"/>
        </w:trPr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$160,000 up to $214,000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$320,000 up to $428,000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$85,000 up to $129,000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$51.30 + your plan premium</w:t>
            </w:r>
          </w:p>
        </w:tc>
      </w:tr>
      <w:tr w:rsidR="00817459" w:rsidRPr="00817459" w:rsidTr="00817459">
        <w:trPr>
          <w:tblCellSpacing w:w="0" w:type="dxa"/>
        </w:trPr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$214,000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$428,000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above $129,000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459" w:rsidRPr="00817459" w:rsidRDefault="00817459" w:rsidP="0081745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174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$70.80 + your plan premium</w:t>
            </w:r>
          </w:p>
        </w:tc>
      </w:tr>
    </w:tbl>
    <w:p w:rsidR="00817459" w:rsidRDefault="00817459"/>
    <w:sectPr w:rsidR="00817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28E"/>
    <w:multiLevelType w:val="multilevel"/>
    <w:tmpl w:val="C64E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778CE"/>
    <w:multiLevelType w:val="multilevel"/>
    <w:tmpl w:val="B08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AE18E3"/>
    <w:multiLevelType w:val="multilevel"/>
    <w:tmpl w:val="D24A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3C2E44"/>
    <w:multiLevelType w:val="multilevel"/>
    <w:tmpl w:val="65E2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59"/>
    <w:rsid w:val="00817459"/>
    <w:rsid w:val="00D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31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81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5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5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94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re.gov/your-medicare-costs/costs-at-a-glance/costs-at-glanc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icare.gov/your-medicare-costs/costs-at-a-glance/costs-at-glanc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re.gov/your-medicare-costs/costs-at-a-glance/costs-at-glanc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icare.gov/your-medicare-costs/costs-at-a-glance/costs-at-gla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security.gov/pubs/EN-05-1053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Keating</dc:creator>
  <cp:lastModifiedBy>Mike Keating</cp:lastModifiedBy>
  <cp:revision>1</cp:revision>
  <cp:lastPrinted>2015-02-17T16:54:00Z</cp:lastPrinted>
  <dcterms:created xsi:type="dcterms:W3CDTF">2015-02-17T16:50:00Z</dcterms:created>
  <dcterms:modified xsi:type="dcterms:W3CDTF">2015-02-17T16:55:00Z</dcterms:modified>
</cp:coreProperties>
</file>